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6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 xml:space="preserve"> ИФНС 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России №</w:t>
      </w:r>
      <w:r w:rsidR="00875F1D">
        <w:rPr>
          <w:rFonts w:ascii="Times New Roman" w:hAnsi="Times New Roman" w:cs="Times New Roman"/>
          <w:sz w:val="28"/>
          <w:szCs w:val="28"/>
        </w:rPr>
        <w:t>4</w:t>
      </w:r>
      <w:r w:rsidRPr="009B428B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</w:p>
    <w:p w:rsidR="009B428B" w:rsidRDefault="00875F1D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Смородиновой</w:t>
      </w:r>
    </w:p>
    <w:p w:rsid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8B" w:rsidRDefault="009B428B" w:rsidP="009B428B">
      <w:pPr>
        <w:pStyle w:val="ConsPlusNonformat"/>
        <w:jc w:val="right"/>
      </w:pPr>
      <w:r>
        <w:t>от 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      (фамилия, имя, отчество)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(наименование занимаемой должности)</w:t>
      </w: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Наименование налогового органа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Год рождения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Образование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Проживаю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Тел. 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                      (рабочий, домашний)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 на 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вакантной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  (для  включения в кадровый резерв налогового органа для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замещения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должности)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(наименование отдела)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</w:t>
      </w:r>
      <w:r>
        <w:rPr>
          <w:rFonts w:ascii="Times New Roman" w:hAnsi="Times New Roman" w:cs="Times New Roman"/>
        </w:rPr>
        <w:t>инспекции</w:t>
      </w:r>
      <w:r w:rsidRPr="009B428B">
        <w:rPr>
          <w:rFonts w:ascii="Times New Roman" w:hAnsi="Times New Roman" w:cs="Times New Roman"/>
          <w:sz w:val="28"/>
          <w:szCs w:val="28"/>
        </w:rPr>
        <w:t>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Федеральным   </w:t>
      </w:r>
      <w:r w:rsidRPr="008F7F63">
        <w:rPr>
          <w:rFonts w:ascii="Times New Roman" w:hAnsi="Times New Roman" w:cs="Times New Roman"/>
          <w:color w:val="002060"/>
          <w:sz w:val="28"/>
          <w:szCs w:val="28"/>
        </w:rPr>
        <w:t xml:space="preserve">законом  </w:t>
      </w:r>
      <w:r w:rsidRPr="009B428B">
        <w:rPr>
          <w:rFonts w:ascii="Times New Roman" w:hAnsi="Times New Roman" w:cs="Times New Roman"/>
          <w:sz w:val="28"/>
          <w:szCs w:val="28"/>
        </w:rPr>
        <w:t xml:space="preserve"> от  27  июля  2004  г.  N  79-ФЗ "О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государственной  гражданской  службе Российской Федерации",  иными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bookmarkStart w:id="0" w:name="_GoBack"/>
      <w:bookmarkEnd w:id="0"/>
      <w:r w:rsidRPr="009B428B">
        <w:rPr>
          <w:rFonts w:ascii="Times New Roman" w:hAnsi="Times New Roman" w:cs="Times New Roman"/>
          <w:sz w:val="28"/>
          <w:szCs w:val="28"/>
        </w:rPr>
        <w:t>правовыми актами о государственной гражданской службе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Российской Федерации, с Методикой проведения конкурса на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  (включение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в кадровый резерв в Федеральной налоговой  службе),  в том числе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квалификационными   требованиями,   предъявляемыми   к  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должности,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>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 проведением  процедуры  оформления  допуска  к  сведениям,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составляющим  государственную  и  иную  охраняемую  законом тайну,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согласен.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К заявлению прилагаю: (перечислить прилагаемые документы).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         _______________  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(дата)                (подпись)       (расшифровка подписи)</w:t>
      </w: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Примечание.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Заявление оформляется в рукописном виде.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428B" w:rsidRPr="009B428B" w:rsidSect="009B428B">
      <w:pgSz w:w="11906" w:h="16838"/>
      <w:pgMar w:top="232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B"/>
    <w:rsid w:val="00136AA5"/>
    <w:rsid w:val="00606807"/>
    <w:rsid w:val="00875F1D"/>
    <w:rsid w:val="008F7F63"/>
    <w:rsid w:val="009B428B"/>
    <w:rsid w:val="00CA3A60"/>
    <w:rsid w:val="00D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Добрикова Татьяна Борисовна</dc:creator>
  <cp:lastModifiedBy>Голубятникова Юлия Сергеевна</cp:lastModifiedBy>
  <cp:revision>4</cp:revision>
  <dcterms:created xsi:type="dcterms:W3CDTF">2019-05-24T11:18:00Z</dcterms:created>
  <dcterms:modified xsi:type="dcterms:W3CDTF">2019-05-31T06:50:00Z</dcterms:modified>
</cp:coreProperties>
</file>